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A6" w:rsidRPr="00E271A6" w:rsidRDefault="00E271A6" w:rsidP="00847CDD">
      <w:pPr>
        <w:spacing w:before="120"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271A6">
        <w:rPr>
          <w:rFonts w:ascii="Arial Narrow" w:eastAsia="Calibri" w:hAnsi="Arial Narrow" w:cs="Times New Roman"/>
          <w:b/>
          <w:sz w:val="24"/>
          <w:szCs w:val="24"/>
        </w:rPr>
        <w:t>Smlouva o zpracování osobních údajů</w:t>
      </w:r>
    </w:p>
    <w:p w:rsidR="00E271A6" w:rsidRPr="00E271A6" w:rsidRDefault="00E271A6" w:rsidP="00847CDD">
      <w:pPr>
        <w:spacing w:before="120" w:after="0" w:line="240" w:lineRule="auto"/>
        <w:ind w:left="2832" w:hanging="2832"/>
        <w:rPr>
          <w:rFonts w:ascii="Arial Narrow" w:eastAsia="Calibri" w:hAnsi="Arial Narrow" w:cs="Times New Roman"/>
          <w:b/>
          <w:sz w:val="24"/>
          <w:szCs w:val="24"/>
        </w:rPr>
      </w:pPr>
      <w:r w:rsidRPr="00E271A6">
        <w:rPr>
          <w:rFonts w:ascii="Arial Narrow" w:eastAsia="Calibri" w:hAnsi="Arial Narrow" w:cs="Times New Roman"/>
          <w:b/>
          <w:sz w:val="24"/>
          <w:szCs w:val="24"/>
        </w:rPr>
        <w:tab/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ab/>
      </w:r>
    </w:p>
    <w:p w:rsidR="00E271A6" w:rsidRPr="00E271A6" w:rsidRDefault="00E271A6" w:rsidP="00847CDD">
      <w:pPr>
        <w:widowControl w:val="0"/>
        <w:spacing w:before="120"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271A6">
        <w:rPr>
          <w:rFonts w:ascii="Arial Narrow" w:eastAsia="Times New Roman" w:hAnsi="Arial Narrow" w:cs="Times New Roman"/>
          <w:sz w:val="24"/>
          <w:szCs w:val="24"/>
          <w:lang w:eastAsia="cs-CZ"/>
        </w:rPr>
        <w:t>Název:</w:t>
      </w:r>
      <w:r w:rsidRPr="00847CDD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Bytové Družstvo, nová 123</w:t>
      </w:r>
    </w:p>
    <w:p w:rsidR="00E271A6" w:rsidRPr="00E271A6" w:rsidRDefault="00E271A6" w:rsidP="00847CDD">
      <w:pPr>
        <w:widowControl w:val="0"/>
        <w:spacing w:before="120"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47CDD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se sídlem: Nová 123, Praha 1 </w:t>
      </w:r>
      <w:r w:rsidRPr="00E271A6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E271A6" w:rsidRPr="00E271A6" w:rsidRDefault="00E271A6" w:rsidP="00847CDD">
      <w:pPr>
        <w:widowControl w:val="0"/>
        <w:spacing w:before="120"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47CDD">
        <w:rPr>
          <w:rFonts w:ascii="Arial Narrow" w:eastAsia="Times New Roman" w:hAnsi="Arial Narrow" w:cs="Times New Roman"/>
          <w:sz w:val="24"/>
          <w:szCs w:val="24"/>
          <w:lang w:eastAsia="cs-CZ"/>
        </w:rPr>
        <w:t>jednající: Josef Novák, předseda BD</w:t>
      </w:r>
      <w:r w:rsidRPr="00E271A6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</w:t>
      </w:r>
    </w:p>
    <w:p w:rsidR="00E271A6" w:rsidRPr="00E271A6" w:rsidRDefault="00E271A6" w:rsidP="00847CDD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47CDD">
        <w:rPr>
          <w:rFonts w:ascii="Arial Narrow" w:eastAsia="Calibri" w:hAnsi="Arial Narrow" w:cs="Times New Roman"/>
          <w:sz w:val="24"/>
          <w:szCs w:val="24"/>
        </w:rPr>
        <w:t>IČ: 123456789</w:t>
      </w:r>
      <w:r w:rsidRPr="00E271A6">
        <w:rPr>
          <w:rFonts w:ascii="Arial Narrow" w:eastAsia="Calibri" w:hAnsi="Arial Narrow" w:cs="Times New Roman"/>
          <w:sz w:val="24"/>
          <w:szCs w:val="24"/>
        </w:rPr>
        <w:tab/>
      </w:r>
      <w:r w:rsidRPr="00E271A6">
        <w:rPr>
          <w:rFonts w:ascii="Arial Narrow" w:eastAsia="Calibri" w:hAnsi="Arial Narrow" w:cs="Times New Roman"/>
          <w:sz w:val="24"/>
          <w:szCs w:val="24"/>
        </w:rPr>
        <w:tab/>
      </w:r>
      <w:r w:rsidRPr="00E271A6">
        <w:rPr>
          <w:rFonts w:ascii="Arial Narrow" w:eastAsia="Calibri" w:hAnsi="Arial Narrow" w:cs="Times New Roman"/>
          <w:sz w:val="24"/>
          <w:szCs w:val="24"/>
        </w:rPr>
        <w:tab/>
      </w:r>
      <w:r w:rsidRPr="00E271A6">
        <w:rPr>
          <w:rFonts w:ascii="Arial Narrow" w:eastAsia="Calibri" w:hAnsi="Arial Narrow" w:cs="Times New Roman"/>
          <w:sz w:val="24"/>
          <w:szCs w:val="24"/>
        </w:rPr>
        <w:tab/>
      </w:r>
    </w:p>
    <w:p w:rsidR="00E271A6" w:rsidRPr="00E271A6" w:rsidRDefault="00E271A6" w:rsidP="00847CDD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 xml:space="preserve">(dále </w:t>
      </w:r>
      <w:proofErr w:type="gramStart"/>
      <w:r w:rsidRPr="00E271A6">
        <w:rPr>
          <w:rFonts w:ascii="Arial Narrow" w:eastAsia="Calibri" w:hAnsi="Arial Narrow" w:cs="Times New Roman"/>
          <w:sz w:val="24"/>
          <w:szCs w:val="24"/>
        </w:rPr>
        <w:t>také  jen</w:t>
      </w:r>
      <w:proofErr w:type="gramEnd"/>
      <w:r w:rsidRPr="00E271A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„Správce“,</w:t>
      </w:r>
      <w:r w:rsidRPr="00E271A6">
        <w:rPr>
          <w:rFonts w:ascii="Arial Narrow" w:eastAsia="Calibri" w:hAnsi="Arial Narrow" w:cs="Times New Roman"/>
          <w:sz w:val="24"/>
          <w:szCs w:val="24"/>
        </w:rPr>
        <w:t xml:space="preserve"> nebo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</w:t>
      </w:r>
      <w:r w:rsidRPr="00847CDD">
        <w:rPr>
          <w:rFonts w:ascii="Arial Narrow" w:eastAsia="Calibri" w:hAnsi="Arial Narrow" w:cs="Times New Roman"/>
          <w:b/>
          <w:sz w:val="24"/>
          <w:szCs w:val="24"/>
        </w:rPr>
        <w:t>BD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“)</w:t>
      </w:r>
    </w:p>
    <w:p w:rsidR="00460A31" w:rsidRPr="00847CDD" w:rsidRDefault="00460A31" w:rsidP="00847CDD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E271A6" w:rsidRPr="00E271A6" w:rsidRDefault="00E271A6" w:rsidP="00847CDD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>a</w:t>
      </w:r>
    </w:p>
    <w:p w:rsidR="00E271A6" w:rsidRPr="00E271A6" w:rsidRDefault="00E271A6" w:rsidP="00847CDD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>Název:</w:t>
      </w:r>
      <w:r w:rsidRPr="00847CDD">
        <w:rPr>
          <w:rFonts w:ascii="Arial Narrow" w:eastAsia="Calibri" w:hAnsi="Arial Narrow" w:cs="Times New Roman"/>
          <w:sz w:val="24"/>
          <w:szCs w:val="24"/>
        </w:rPr>
        <w:tab/>
        <w:t xml:space="preserve"> První správcovská, s.r.o.</w:t>
      </w:r>
    </w:p>
    <w:p w:rsidR="00E271A6" w:rsidRPr="00E271A6" w:rsidRDefault="00E271A6" w:rsidP="00847CDD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47CDD">
        <w:rPr>
          <w:rFonts w:ascii="Arial Narrow" w:eastAsia="Calibri" w:hAnsi="Arial Narrow" w:cs="Times New Roman"/>
          <w:sz w:val="24"/>
          <w:szCs w:val="24"/>
        </w:rPr>
        <w:t>se sídlem: Stará 123, Praha 1</w:t>
      </w:r>
    </w:p>
    <w:p w:rsidR="00E271A6" w:rsidRPr="00E271A6" w:rsidRDefault="00E271A6" w:rsidP="00847CDD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47CDD">
        <w:rPr>
          <w:rFonts w:ascii="Arial Narrow" w:eastAsia="Calibri" w:hAnsi="Arial Narrow" w:cs="Times New Roman"/>
          <w:sz w:val="24"/>
          <w:szCs w:val="24"/>
        </w:rPr>
        <w:t>jednající: Františkem Procházkou, jednatelem</w:t>
      </w:r>
    </w:p>
    <w:p w:rsidR="00E271A6" w:rsidRPr="00E271A6" w:rsidRDefault="00E271A6" w:rsidP="00847CDD">
      <w:pPr>
        <w:spacing w:before="120" w:after="0" w:line="240" w:lineRule="auto"/>
        <w:ind w:left="2880" w:hanging="2880"/>
        <w:jc w:val="both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>IČ</w:t>
      </w:r>
      <w:r w:rsidRPr="00847CDD">
        <w:rPr>
          <w:rFonts w:ascii="Arial Narrow" w:eastAsia="Calibri" w:hAnsi="Arial Narrow" w:cs="Times New Roman"/>
          <w:sz w:val="24"/>
          <w:szCs w:val="24"/>
        </w:rPr>
        <w:t>: 234567891</w:t>
      </w:r>
    </w:p>
    <w:p w:rsidR="00E271A6" w:rsidRPr="00847CDD" w:rsidRDefault="00E271A6" w:rsidP="00847CDD">
      <w:pPr>
        <w:spacing w:before="120"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847CD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271A6">
        <w:rPr>
          <w:rFonts w:ascii="Arial Narrow" w:eastAsia="Calibri" w:hAnsi="Arial Narrow" w:cs="Times New Roman"/>
          <w:sz w:val="24"/>
          <w:szCs w:val="24"/>
        </w:rPr>
        <w:t xml:space="preserve">(dále také jen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„Zpracovatel“)</w:t>
      </w:r>
    </w:p>
    <w:p w:rsidR="00460A31" w:rsidRPr="00E271A6" w:rsidRDefault="00460A31" w:rsidP="00847CDD">
      <w:pPr>
        <w:spacing w:before="120"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E271A6" w:rsidRPr="00E271A6" w:rsidRDefault="00E271A6" w:rsidP="00847CDD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 xml:space="preserve">Níže uvedení účastníci jednotlivě označovaní jako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„Správce“</w:t>
      </w:r>
      <w:r w:rsidRPr="00E271A6">
        <w:rPr>
          <w:rFonts w:ascii="Arial Narrow" w:eastAsia="Calibri" w:hAnsi="Arial Narrow" w:cs="Times New Roman"/>
          <w:sz w:val="24"/>
          <w:szCs w:val="24"/>
        </w:rPr>
        <w:t xml:space="preserve"> a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„Zpracovatel“</w:t>
      </w:r>
      <w:r w:rsidRPr="00E271A6">
        <w:rPr>
          <w:rFonts w:ascii="Arial Narrow" w:eastAsia="Calibri" w:hAnsi="Arial Narrow" w:cs="Times New Roman"/>
          <w:sz w:val="24"/>
          <w:szCs w:val="24"/>
        </w:rPr>
        <w:t xml:space="preserve"> nebo jako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„smluvní strana“</w:t>
      </w:r>
      <w:r w:rsidRPr="00E271A6">
        <w:rPr>
          <w:rFonts w:ascii="Arial Narrow" w:eastAsia="Calibri" w:hAnsi="Arial Narrow" w:cs="Times New Roman"/>
          <w:sz w:val="24"/>
          <w:szCs w:val="24"/>
        </w:rPr>
        <w:t xml:space="preserve"> společně pak </w:t>
      </w:r>
      <w:r w:rsidRPr="00E271A6">
        <w:rPr>
          <w:rFonts w:ascii="Arial Narrow" w:eastAsia="Calibri" w:hAnsi="Arial Narrow" w:cs="Times New Roman"/>
          <w:b/>
          <w:sz w:val="24"/>
          <w:szCs w:val="24"/>
        </w:rPr>
        <w:t>„Smluvní strany“</w:t>
      </w:r>
    </w:p>
    <w:p w:rsidR="00E271A6" w:rsidRPr="00E271A6" w:rsidRDefault="00E271A6" w:rsidP="00847CDD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E271A6">
        <w:rPr>
          <w:rFonts w:ascii="Arial Narrow" w:eastAsia="Calibri" w:hAnsi="Arial Narrow" w:cs="Times New Roman"/>
          <w:sz w:val="24"/>
          <w:szCs w:val="24"/>
        </w:rPr>
        <w:t xml:space="preserve">uzavírají níže uvedeného dne, měsíce a roku </w:t>
      </w:r>
    </w:p>
    <w:p w:rsidR="00E271A6" w:rsidRPr="00E271A6" w:rsidRDefault="00E271A6" w:rsidP="00847CDD">
      <w:pPr>
        <w:spacing w:before="120"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E271A6" w:rsidRPr="00E271A6" w:rsidRDefault="00E271A6" w:rsidP="00847CDD">
      <w:pPr>
        <w:spacing w:before="120"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271A6">
        <w:rPr>
          <w:rFonts w:ascii="Arial Narrow" w:eastAsia="Calibri" w:hAnsi="Arial Narrow" w:cs="Times New Roman"/>
          <w:b/>
          <w:sz w:val="24"/>
          <w:szCs w:val="24"/>
        </w:rPr>
        <w:t>Smlouvu o zpracování osobních údajů</w:t>
      </w:r>
    </w:p>
    <w:p w:rsidR="00E271A6" w:rsidRPr="00E271A6" w:rsidRDefault="00E271A6" w:rsidP="00847CDD">
      <w:pPr>
        <w:spacing w:before="120"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271A6">
        <w:rPr>
          <w:rFonts w:ascii="Arial Narrow" w:eastAsia="Calibri" w:hAnsi="Arial Narrow" w:cs="Times New Roman"/>
          <w:b/>
          <w:sz w:val="24"/>
          <w:szCs w:val="24"/>
        </w:rPr>
        <w:t>(dále jen „Smlouva“)</w:t>
      </w:r>
    </w:p>
    <w:p w:rsidR="00E271A6" w:rsidRPr="00E271A6" w:rsidRDefault="00E271A6" w:rsidP="00847CDD">
      <w:pPr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E271A6" w:rsidRPr="00E271A6" w:rsidRDefault="00E271A6" w:rsidP="00847CD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271A6">
        <w:rPr>
          <w:rFonts w:ascii="Arial Narrow" w:eastAsia="Calibri" w:hAnsi="Arial Narrow" w:cs="Times New Roman"/>
          <w:color w:val="000000"/>
          <w:sz w:val="24"/>
          <w:szCs w:val="24"/>
        </w:rPr>
        <w:t>I.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  <w:color w:val="000000"/>
        </w:rPr>
        <w:t>Preambule</w:t>
      </w:r>
    </w:p>
    <w:p w:rsidR="00E2370F" w:rsidRPr="00E2370F" w:rsidRDefault="00E271A6" w:rsidP="00E237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  <w:color w:val="000000"/>
        </w:rPr>
        <w:t xml:space="preserve">Tato smlouva upravuje práva a povinnosti Správce a Zpracovatele dle </w:t>
      </w:r>
      <w:r w:rsidRPr="00E2370F">
        <w:rPr>
          <w:rFonts w:ascii="Arial Narrow" w:eastAsia="Calibri" w:hAnsi="Arial Narrow" w:cs="Times New Roman"/>
          <w:bCs/>
          <w:color w:val="000000"/>
        </w:rPr>
        <w:t>NAŘÍZENÍ EVROPSKÉHO PARLAMENTU A RADY (EU)2016/679 ze dne 27. dubna 2016 o ochraně fyzických osob v souvislosti se zpracováním osobních údajů a o volném pohybu těchto údajů a o zrušení směrnice 95/46/ES</w:t>
      </w:r>
      <w:r w:rsidRPr="00E2370F">
        <w:rPr>
          <w:rFonts w:ascii="Arial Narrow" w:eastAsia="Calibri" w:hAnsi="Arial Narrow" w:cs="Times New Roman"/>
          <w:color w:val="000000"/>
        </w:rPr>
        <w:t xml:space="preserve">, v platném znění (dále také jen </w:t>
      </w:r>
      <w:r w:rsidRPr="00E2370F">
        <w:rPr>
          <w:rFonts w:ascii="Arial Narrow" w:eastAsia="Calibri" w:hAnsi="Arial Narrow" w:cs="Times New Roman"/>
          <w:b/>
          <w:color w:val="000000"/>
        </w:rPr>
        <w:t>„GDPR“)</w:t>
      </w:r>
      <w:r w:rsidRPr="00E2370F">
        <w:rPr>
          <w:rFonts w:ascii="Arial Narrow" w:eastAsia="Calibri" w:hAnsi="Arial Narrow" w:cs="Times New Roman"/>
          <w:color w:val="000000"/>
        </w:rPr>
        <w:t xml:space="preserve"> </w:t>
      </w:r>
    </w:p>
    <w:p w:rsidR="00E2370F" w:rsidRPr="00E2370F" w:rsidRDefault="00E271A6" w:rsidP="00E237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  <w:color w:val="000000"/>
        </w:rPr>
        <w:t>Správce je právnická osoba založená podle příslušných právních předpisů</w:t>
      </w:r>
      <w:r w:rsidR="00E2370F" w:rsidRPr="00E2370F">
        <w:rPr>
          <w:rFonts w:ascii="Arial Narrow" w:eastAsia="Calibri" w:hAnsi="Arial Narrow" w:cs="Times New Roman"/>
          <w:color w:val="000000"/>
        </w:rPr>
        <w:t>,</w:t>
      </w:r>
      <w:r w:rsidRPr="00E2370F">
        <w:rPr>
          <w:rFonts w:ascii="Arial Narrow" w:eastAsia="Calibri" w:hAnsi="Arial Narrow" w:cs="Times New Roman"/>
          <w:color w:val="000000"/>
        </w:rPr>
        <w:t xml:space="preserve"> a to za účelem zajišťování správy domu a pozemku. </w:t>
      </w:r>
    </w:p>
    <w:p w:rsidR="00E2370F" w:rsidRPr="00E2370F" w:rsidRDefault="00E271A6" w:rsidP="00E237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</w:rPr>
        <w:t>Zpracovatel je právnickou osobou, která vykonává pro správce činnost vymezenou v</w:t>
      </w:r>
      <w:r w:rsidR="00E2370F" w:rsidRPr="00E2370F">
        <w:rPr>
          <w:rFonts w:ascii="Arial Narrow" w:eastAsia="Calibri" w:hAnsi="Arial Narrow" w:cs="Times New Roman"/>
        </w:rPr>
        <w:t>e</w:t>
      </w:r>
      <w:r w:rsidRPr="00E2370F">
        <w:rPr>
          <w:rFonts w:ascii="Arial Narrow" w:eastAsia="Calibri" w:hAnsi="Arial Narrow" w:cs="Times New Roman"/>
          <w:color w:val="FF0000"/>
        </w:rPr>
        <w:t xml:space="preserve"> </w:t>
      </w:r>
      <w:r w:rsidRPr="00E2370F">
        <w:rPr>
          <w:rFonts w:ascii="Arial Narrow" w:eastAsia="Calibri" w:hAnsi="Arial Narrow" w:cs="Times New Roman"/>
        </w:rPr>
        <w:t xml:space="preserve">smlouvě o dílo ze dne 1. 1. 2010, která je uzavřena mezi Správcem a Zpracovatelem a upravuje činnosti související se správou bytového domu č. p. 1, na adrese Nová 123, Praha 1 (dále jen </w:t>
      </w:r>
      <w:r w:rsidRPr="00E2370F">
        <w:rPr>
          <w:rFonts w:ascii="Arial Narrow" w:eastAsia="Calibri" w:hAnsi="Arial Narrow" w:cs="Times New Roman"/>
          <w:b/>
        </w:rPr>
        <w:t>„smlouva o dílo“</w:t>
      </w:r>
      <w:r w:rsidRPr="00E2370F">
        <w:rPr>
          <w:rFonts w:ascii="Arial Narrow" w:eastAsia="Calibri" w:hAnsi="Arial Narrow" w:cs="Times New Roman"/>
        </w:rPr>
        <w:t>).</w:t>
      </w:r>
    </w:p>
    <w:p w:rsidR="00E2370F" w:rsidRPr="00E2370F" w:rsidRDefault="00E271A6" w:rsidP="00E237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</w:rPr>
        <w:t xml:space="preserve">Předmětem této smlouvy je zajištění ochrany Zpracovatelem zpracovávaných osobních údajů v rámci poskytování služeb pro Správce. Výčet služeb je stanoven ve smlouvě o dílo. </w:t>
      </w:r>
    </w:p>
    <w:p w:rsidR="00E271A6" w:rsidRPr="00E2370F" w:rsidRDefault="00E271A6" w:rsidP="00E237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</w:rPr>
        <w:t>Správce touto smlouvu pověřuje Zpracovatele ke zpracování osobních údajů</w:t>
      </w:r>
      <w:r w:rsidR="00E2370F" w:rsidRPr="00E2370F">
        <w:rPr>
          <w:rFonts w:ascii="Arial Narrow" w:eastAsia="Calibri" w:hAnsi="Arial Narrow" w:cs="Times New Roman"/>
        </w:rPr>
        <w:t>,</w:t>
      </w:r>
      <w:r w:rsidRPr="00E2370F">
        <w:rPr>
          <w:rFonts w:ascii="Arial Narrow" w:eastAsia="Calibri" w:hAnsi="Arial Narrow" w:cs="Times New Roman"/>
        </w:rPr>
        <w:t xml:space="preserve"> a to v rozsahu dle této Smlouvy.</w:t>
      </w:r>
    </w:p>
    <w:p w:rsidR="00E271A6" w:rsidRPr="00E2370F" w:rsidRDefault="00E271A6" w:rsidP="00E2370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lastRenderedPageBreak/>
        <w:t xml:space="preserve">Správce touto smlouvou nepověřuje Zpracovatele ke zpracovávání osobních údajů, které Správce uchovává v rámci užívaného systému elektronických zámků. Zpracování tohoto typu údajů je tak ze smlouvy výslovně vyjmuto. 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  <w:color w:val="FF0000"/>
        </w:rPr>
      </w:pP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E2370F">
        <w:rPr>
          <w:rFonts w:ascii="Arial Narrow" w:eastAsia="Calibri" w:hAnsi="Arial Narrow" w:cs="Times New Roman"/>
          <w:color w:val="000000"/>
        </w:rPr>
        <w:t>II.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Základní ustanovení</w:t>
      </w:r>
    </w:p>
    <w:p w:rsidR="00E271A6" w:rsidRPr="00E2370F" w:rsidRDefault="00E271A6" w:rsidP="00E2370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 zpracovává osobní údaje svých členů dle tohoto článku, příp. osob, které užívají jednotku ve vlastnictví člena na základě právního vztahu, ve smyslu příslušných právních předpisů a stanov. Není-li stanoveno jinak, jsou osobními údaji pro účely této Smlouvy především:</w:t>
      </w:r>
    </w:p>
    <w:p w:rsidR="00E271A6" w:rsidRPr="00E2370F" w:rsidRDefault="00E271A6" w:rsidP="00E2370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jméno, příjmení, datum narození (rodné číslo), adresa trvalého bydliště, příp. adresa pro doručování člena, číslo jednotky ve vlastnictví člena</w:t>
      </w:r>
    </w:p>
    <w:p w:rsidR="00E271A6" w:rsidRPr="00E2370F" w:rsidRDefault="00E271A6" w:rsidP="00E2370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telefonní kontakt, e-mailová adresa, bankovní spojení, </w:t>
      </w:r>
    </w:p>
    <w:p w:rsidR="00E271A6" w:rsidRPr="00E2370F" w:rsidRDefault="00E271A6" w:rsidP="00E2370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výše pohledávky Správce za členem</w:t>
      </w:r>
    </w:p>
    <w:p w:rsidR="00E271A6" w:rsidRPr="00E2370F" w:rsidRDefault="00E271A6" w:rsidP="00E2370F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Times New Roman" w:hAnsi="Arial Narrow" w:cs="Times New Roman"/>
        </w:rPr>
        <w:t xml:space="preserve">osobní údaje rodinných příslušníků člena (jsou– </w:t>
      </w:r>
      <w:proofErr w:type="spellStart"/>
      <w:r w:rsidRPr="00E2370F">
        <w:rPr>
          <w:rFonts w:ascii="Arial Narrow" w:eastAsia="Times New Roman" w:hAnsi="Arial Narrow" w:cs="Times New Roman"/>
        </w:rPr>
        <w:t>li</w:t>
      </w:r>
      <w:proofErr w:type="spellEnd"/>
      <w:r w:rsidRPr="00E2370F">
        <w:rPr>
          <w:rFonts w:ascii="Arial Narrow" w:eastAsia="Times New Roman" w:hAnsi="Arial Narrow" w:cs="Times New Roman"/>
        </w:rPr>
        <w:t xml:space="preserve"> poskytovány)</w:t>
      </w:r>
    </w:p>
    <w:p w:rsidR="00E271A6" w:rsidRPr="00E2370F" w:rsidRDefault="00E271A6" w:rsidP="00E2370F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Times New Roman" w:hAnsi="Arial Narrow" w:cs="Times New Roman"/>
        </w:rPr>
        <w:t xml:space="preserve">jméno, příjmení a adresa trvalého bydliště osob užívajících jednotku člena na základě právního vztahu </w:t>
      </w:r>
    </w:p>
    <w:p w:rsidR="00E271A6" w:rsidRPr="00E2370F" w:rsidRDefault="00E271A6" w:rsidP="00E2370F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bankovní spojení</w:t>
      </w:r>
    </w:p>
    <w:p w:rsidR="00E271A6" w:rsidRPr="00E2370F" w:rsidRDefault="00E271A6" w:rsidP="00E2370F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údaje o spotřebách a platbách</w:t>
      </w:r>
    </w:p>
    <w:p w:rsidR="0088506F" w:rsidRPr="00E2370F" w:rsidRDefault="0088506F" w:rsidP="00E2370F">
      <w:pPr>
        <w:autoSpaceDE w:val="0"/>
        <w:autoSpaceDN w:val="0"/>
        <w:adjustRightInd w:val="0"/>
        <w:spacing w:before="120" w:after="0" w:line="240" w:lineRule="auto"/>
        <w:ind w:left="1080"/>
        <w:rPr>
          <w:rFonts w:ascii="Arial Narrow" w:eastAsia="Calibri" w:hAnsi="Arial Narrow" w:cs="Times New Roman"/>
        </w:rPr>
      </w:pP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ind w:left="1080"/>
        <w:rPr>
          <w:rFonts w:ascii="Arial Narrow" w:eastAsia="Calibri" w:hAnsi="Arial Narrow" w:cs="Times New Roman"/>
          <w:b/>
        </w:rPr>
      </w:pPr>
      <w:r w:rsidRPr="00E2370F">
        <w:rPr>
          <w:rFonts w:ascii="Arial Narrow" w:eastAsia="Calibri" w:hAnsi="Arial Narrow" w:cs="Times New Roman"/>
        </w:rPr>
        <w:t xml:space="preserve">(vše dále jako </w:t>
      </w:r>
      <w:r w:rsidRPr="00E2370F">
        <w:rPr>
          <w:rFonts w:ascii="Arial Narrow" w:eastAsia="Calibri" w:hAnsi="Arial Narrow" w:cs="Times New Roman"/>
          <w:b/>
        </w:rPr>
        <w:t>„osobní údaje“)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Times New Roman"/>
        </w:rPr>
      </w:pPr>
    </w:p>
    <w:p w:rsidR="00E2370F" w:rsidRPr="00E2370F" w:rsidRDefault="00E271A6" w:rsidP="00E2370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 dále zpracovává osobní údaje dalších dodavatelů služeb, případně jejich zaměstnanců, s nimiž přichází do styku v souvislosti s realizací dodávek těchto služeb či s jejich zapl</w:t>
      </w:r>
      <w:r w:rsidR="00E2370F" w:rsidRPr="00E2370F">
        <w:rPr>
          <w:rFonts w:ascii="Arial Narrow" w:eastAsia="Calibri" w:hAnsi="Arial Narrow" w:cs="Times New Roman"/>
        </w:rPr>
        <w:t>a</w:t>
      </w:r>
      <w:r w:rsidRPr="00E2370F">
        <w:rPr>
          <w:rFonts w:ascii="Arial Narrow" w:eastAsia="Calibri" w:hAnsi="Arial Narrow" w:cs="Times New Roman"/>
        </w:rPr>
        <w:t>cením.</w:t>
      </w:r>
    </w:p>
    <w:p w:rsidR="00E271A6" w:rsidRPr="00E2370F" w:rsidRDefault="00E271A6" w:rsidP="00E2370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 zpracovává pro Správce jiné osobní údaje, než uvedené v čl. II. odst. 1 a odst. 2, pouze na písemný pokyn Správce.</w:t>
      </w:r>
    </w:p>
    <w:p w:rsidR="00E271A6" w:rsidRPr="00E2370F" w:rsidRDefault="00E271A6" w:rsidP="00E2370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 prohlašuje, že veškeré osobní údaje, jež poskytuje, poskytuje na zákl</w:t>
      </w:r>
      <w:r w:rsidR="00E2370F" w:rsidRPr="00E2370F">
        <w:rPr>
          <w:rFonts w:ascii="Arial Narrow" w:eastAsia="Calibri" w:hAnsi="Arial Narrow" w:cs="Times New Roman"/>
        </w:rPr>
        <w:t>a</w:t>
      </w:r>
      <w:r w:rsidRPr="00E2370F">
        <w:rPr>
          <w:rFonts w:ascii="Arial Narrow" w:eastAsia="Calibri" w:hAnsi="Arial Narrow" w:cs="Times New Roman"/>
        </w:rPr>
        <w:t xml:space="preserve">dě platného právního titulu dle GDPR, který bude kdykoliv schopen Zpracovateli, nebo kontrolnímu orgánu doložit. 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III.</w:t>
      </w:r>
    </w:p>
    <w:p w:rsidR="00E271A6" w:rsidRPr="00E2370F" w:rsidRDefault="00E271A6" w:rsidP="00E2370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</w:t>
      </w:r>
    </w:p>
    <w:p w:rsidR="00E271A6" w:rsidRPr="00E2370F" w:rsidRDefault="00E271A6" w:rsidP="00E2370F">
      <w:pPr>
        <w:numPr>
          <w:ilvl w:val="0"/>
          <w:numId w:val="4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Zpracovatel se na základě Smlouvy zavazuje zpracovávat pro Správce osobní údaje subjektů údajů, které Správce získal v souvislosti se svou činností. </w:t>
      </w:r>
    </w:p>
    <w:p w:rsidR="00E271A6" w:rsidRPr="00E2370F" w:rsidRDefault="00E271A6" w:rsidP="00E2370F">
      <w:pPr>
        <w:numPr>
          <w:ilvl w:val="0"/>
          <w:numId w:val="4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 nezapojí do zpracování žádného dalšího zpracovatele bez předchozího písemného souhlasu Správce. V případě, že Zpracovatel zamýšlí zapojit dalšího zpracovatele, písemně to oznámí Správci a vyčká jeho písemného souhlasu. Bez písemného souhlasu není Zpracovatel oprávněn zapojit jakéhokoliv dalšího zpracovatele.</w:t>
      </w:r>
    </w:p>
    <w:p w:rsidR="00E2370F" w:rsidRPr="00E2370F" w:rsidRDefault="00E271A6" w:rsidP="00E2370F">
      <w:pPr>
        <w:numPr>
          <w:ilvl w:val="0"/>
          <w:numId w:val="4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 případě, že Zpracovatel získá souhlas Správce podle čl. III. odst. 3 Smlouvy, zajistí, že další zpracovatel bude vždy postupovat v souladu s GDPR a Smlouvou. Za takový postup dalšího zpracovatele Zpracovatel Správci přímo odpovídá.</w:t>
      </w:r>
    </w:p>
    <w:p w:rsidR="00E271A6" w:rsidRPr="00E2370F" w:rsidRDefault="00E271A6" w:rsidP="00E2370F">
      <w:pPr>
        <w:numPr>
          <w:ilvl w:val="0"/>
          <w:numId w:val="4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Zpracovávání bude probíhat elektronicky, ve výjimečných případech v tištěné formě, vždy na pracovišti Zpracovatele není – </w:t>
      </w:r>
      <w:proofErr w:type="spellStart"/>
      <w:r w:rsidRPr="00E2370F">
        <w:rPr>
          <w:rFonts w:ascii="Arial Narrow" w:eastAsia="Calibri" w:hAnsi="Arial Narrow" w:cs="Times New Roman"/>
        </w:rPr>
        <w:t>li</w:t>
      </w:r>
      <w:proofErr w:type="spellEnd"/>
      <w:r w:rsidRPr="00E2370F">
        <w:rPr>
          <w:rFonts w:ascii="Arial Narrow" w:eastAsia="Calibri" w:hAnsi="Arial Narrow" w:cs="Times New Roman"/>
        </w:rPr>
        <w:t xml:space="preserve"> stanoveno, nebo dohodnuto jinak.</w:t>
      </w:r>
    </w:p>
    <w:p w:rsidR="00E271A6" w:rsidRPr="00E2370F" w:rsidRDefault="00E271A6" w:rsidP="00E237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Zpracovatel je si vědom svých povinností, ve smyslu GDPR a vnitrostátního práva. </w:t>
      </w:r>
    </w:p>
    <w:p w:rsidR="00E271A6" w:rsidRPr="00E2370F" w:rsidRDefault="00E271A6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V.</w:t>
      </w:r>
    </w:p>
    <w:p w:rsidR="00E271A6" w:rsidRPr="00E2370F" w:rsidRDefault="00E271A6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Odpovědnost Zpracovatele</w:t>
      </w:r>
    </w:p>
    <w:p w:rsidR="00E271A6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lastRenderedPageBreak/>
        <w:t xml:space="preserve">Zpracovatel se zavazuje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 Tato povinnost platí i po ukončení zpracování osobních údajů Zpracovatelem. </w:t>
      </w:r>
    </w:p>
    <w:p w:rsidR="00E271A6" w:rsidRPr="00E2370F" w:rsidRDefault="00E271A6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Zpracovatel zajistí a odpovídá za to, že jeho zaměstnanci a jiné osoby, které budou zpracovávat osobní údaje na základě Smlouvy, budou postupovat pouze za podmínek a v rozsahu Zpracovatelem stanoveném a odpovídajícím smyslu </w:t>
      </w:r>
      <w:r w:rsidR="00460A31" w:rsidRPr="00E2370F">
        <w:rPr>
          <w:rFonts w:ascii="Arial Narrow" w:eastAsia="Calibri" w:hAnsi="Arial Narrow" w:cs="Times New Roman"/>
        </w:rPr>
        <w:t>GDPR</w:t>
      </w:r>
      <w:r w:rsidRPr="00E2370F">
        <w:rPr>
          <w:rFonts w:ascii="Arial Narrow" w:eastAsia="Calibri" w:hAnsi="Arial Narrow" w:cs="Times New Roman"/>
        </w:rPr>
        <w:t xml:space="preserve"> a ujedná</w:t>
      </w:r>
      <w:r w:rsidR="00460A31" w:rsidRPr="00E2370F">
        <w:rPr>
          <w:rFonts w:ascii="Arial Narrow" w:eastAsia="Calibri" w:hAnsi="Arial Narrow" w:cs="Times New Roman"/>
        </w:rPr>
        <w:t>ní</w:t>
      </w:r>
      <w:r w:rsidRPr="00E2370F">
        <w:rPr>
          <w:rFonts w:ascii="Arial Narrow" w:eastAsia="Calibri" w:hAnsi="Arial Narrow" w:cs="Times New Roman"/>
        </w:rPr>
        <w:t>m této Smlouvy. Pro tento případ budou zejména zachovávat mlčenlivost o osobních údajích a o bezpečnostních opatřeních, jejichž zveřejnění by ohrozilo zabezpečení osobních údajů, k čemuž je Zpracovatel zaváže.</w:t>
      </w:r>
    </w:p>
    <w:p w:rsidR="00E271A6" w:rsidRPr="00E2370F" w:rsidRDefault="00E271A6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 v souladu s rozhodnutím Správce všechny osobní údaje buď vymaže, nebo je vrátí Správci po ukončení poskytování služeb spojených se zpracováním, a vymaže existující kopie, pokud právo Unie nebo členského státu</w:t>
      </w:r>
      <w:bookmarkStart w:id="0" w:name="_GoBack"/>
      <w:bookmarkEnd w:id="0"/>
      <w:r w:rsidRPr="00E2370F">
        <w:rPr>
          <w:rFonts w:ascii="Arial Narrow" w:eastAsia="Calibri" w:hAnsi="Arial Narrow" w:cs="Times New Roman"/>
        </w:rPr>
        <w:t xml:space="preserve"> nepožaduje uložení daných osobních údajů.</w:t>
      </w:r>
    </w:p>
    <w:p w:rsidR="00E271A6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Zpracovatel odpovídá za:   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a) plnění pokynů </w:t>
      </w:r>
      <w:r w:rsidR="00460A31" w:rsidRPr="00E2370F">
        <w:rPr>
          <w:rFonts w:ascii="Arial Narrow" w:eastAsia="Calibri" w:hAnsi="Arial Narrow" w:cs="Times New Roman"/>
        </w:rPr>
        <w:t>Správce</w:t>
      </w:r>
      <w:r w:rsidRPr="00E2370F">
        <w:rPr>
          <w:rFonts w:ascii="Arial Narrow" w:eastAsia="Calibri" w:hAnsi="Arial Narrow" w:cs="Times New Roman"/>
        </w:rPr>
        <w:t xml:space="preserve"> nebo </w:t>
      </w:r>
      <w:r w:rsidR="00460A31" w:rsidRPr="00E2370F">
        <w:rPr>
          <w:rFonts w:ascii="Arial Narrow" w:eastAsia="Calibri" w:hAnsi="Arial Narrow" w:cs="Times New Roman"/>
        </w:rPr>
        <w:t xml:space="preserve">jím stanovených </w:t>
      </w:r>
      <w:r w:rsidRPr="00E2370F">
        <w:rPr>
          <w:rFonts w:ascii="Arial Narrow" w:eastAsia="Calibri" w:hAnsi="Arial Narrow" w:cs="Times New Roman"/>
        </w:rPr>
        <w:t>osobami</w:t>
      </w:r>
      <w:r w:rsidR="00460A31" w:rsidRPr="00E2370F">
        <w:rPr>
          <w:rFonts w:ascii="Arial Narrow" w:eastAsia="Calibri" w:hAnsi="Arial Narrow" w:cs="Times New Roman"/>
        </w:rPr>
        <w:t xml:space="preserve"> týkajících se zpracování dle této Smlouvy</w:t>
      </w:r>
      <w:r w:rsidRPr="00E2370F">
        <w:rPr>
          <w:rFonts w:ascii="Arial Narrow" w:eastAsia="Calibri" w:hAnsi="Arial Narrow" w:cs="Times New Roman"/>
        </w:rPr>
        <w:t>,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b) zabránění neoprávněným osobám v přístupu k osobním údajům a k prostředkům pro jejich zpracování,  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c) zabránění neoprávněnému čtení, vytváření, kopírování, přenosu, úpravě či vymazání záznamů obsahujících osobní údaje 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d) opatření, která umožní určit a ověřit, komu byly osobní údaje předány a kdo měl k osobním údajům přístup,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e) schopnost zajistit neustálou důvěrnost, integritu, dostupnost a odolnost systémů a služeb zpracování,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f) schopnost obnovit dostupnost osobních údajů a přístup k nim včas v případě fyzických či technických incidentů,</w:t>
      </w:r>
    </w:p>
    <w:p w:rsidR="00E271A6" w:rsidRPr="00E2370F" w:rsidRDefault="00E271A6" w:rsidP="00E2370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g) proces pravidelného testování, posuzování a hodnocení účinnosti zavedených technických a organizačních opatření pro zajištění bezpečnosti zpracování.</w:t>
      </w:r>
    </w:p>
    <w:p w:rsidR="0088506F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Tam, kde je to možné, nebo to vyžaduje povaha věci je Zpracovatel Správci nápomocen při zajišťování souladu nakládání s osobními údaji dle této Smlouvy s </w:t>
      </w:r>
      <w:r w:rsidR="00460A31" w:rsidRPr="00E2370F">
        <w:rPr>
          <w:rFonts w:ascii="Arial Narrow" w:eastAsia="Calibri" w:hAnsi="Arial Narrow" w:cs="Times New Roman"/>
        </w:rPr>
        <w:t>GDPR</w:t>
      </w:r>
      <w:r w:rsidRPr="00E2370F">
        <w:rPr>
          <w:rFonts w:ascii="Arial Narrow" w:eastAsia="Calibri" w:hAnsi="Arial Narrow" w:cs="Times New Roman"/>
        </w:rPr>
        <w:t xml:space="preserve">. </w:t>
      </w:r>
    </w:p>
    <w:p w:rsidR="00E2370F" w:rsidRPr="00E2370F" w:rsidRDefault="00E2370F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 se zavazuje, že poskytne Správci nezbytnou součinnost při splnění povinnosti Správce reagovat na žádosti o výkon práv subjektu údajů.</w:t>
      </w:r>
    </w:p>
    <w:p w:rsidR="00E271A6" w:rsidRPr="00E2370F" w:rsidRDefault="00E271A6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Zpracovatel je v případě závadného stavu povinen přijmout taková opatření, která zajistí okamžitou nápravu. Zpracovatel v takovém případě rovněž informuje neprodleně Správce. </w:t>
      </w:r>
    </w:p>
    <w:p w:rsidR="008C2A24" w:rsidRPr="00E2370F" w:rsidRDefault="008C2A24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Zpracovatel je povinen informovat Správce bez zbytečného odkladu, nejpozději do 24 hodin</w:t>
      </w:r>
      <w:r w:rsidR="0088506F" w:rsidRPr="00E2370F">
        <w:rPr>
          <w:rFonts w:ascii="Arial Narrow" w:eastAsia="Calibri" w:hAnsi="Arial Narrow" w:cs="Times New Roman"/>
        </w:rPr>
        <w:t xml:space="preserve"> poté, co se dozví o vzniku závadného stavu</w:t>
      </w:r>
      <w:r w:rsidRPr="00E2370F">
        <w:rPr>
          <w:rFonts w:ascii="Arial Narrow" w:eastAsia="Calibri" w:hAnsi="Arial Narrow" w:cs="Times New Roman"/>
        </w:rPr>
        <w:t xml:space="preserve">, u nějž by mohla </w:t>
      </w:r>
      <w:r w:rsidR="00460A31" w:rsidRPr="00E2370F">
        <w:rPr>
          <w:rFonts w:ascii="Arial Narrow" w:eastAsia="Calibri" w:hAnsi="Arial Narrow" w:cs="Times New Roman"/>
        </w:rPr>
        <w:t xml:space="preserve">Správci </w:t>
      </w:r>
      <w:r w:rsidRPr="00E2370F">
        <w:rPr>
          <w:rFonts w:ascii="Arial Narrow" w:eastAsia="Calibri" w:hAnsi="Arial Narrow" w:cs="Times New Roman"/>
        </w:rPr>
        <w:t xml:space="preserve">vzniknout povinnost provést ohlášení dle čl. 33 nebo 34 GDPR. </w:t>
      </w:r>
      <w:r w:rsidR="0088506F" w:rsidRPr="00E2370F">
        <w:rPr>
          <w:rFonts w:ascii="Arial Narrow" w:eastAsia="Calibri" w:hAnsi="Arial Narrow" w:cs="Times New Roman"/>
        </w:rPr>
        <w:t>Zároveň je povinen poskytno</w:t>
      </w:r>
      <w:r w:rsidRPr="00E2370F">
        <w:rPr>
          <w:rFonts w:ascii="Arial Narrow" w:eastAsia="Calibri" w:hAnsi="Arial Narrow" w:cs="Times New Roman"/>
        </w:rPr>
        <w:t>ut Správci veškerou potřebnou součinnost k realizaci povinností Správce dle čl. 33 a 34 GDPR.</w:t>
      </w:r>
    </w:p>
    <w:p w:rsidR="00E271A6" w:rsidRPr="00E2370F" w:rsidRDefault="00E271A6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Za závadný stav se pro účely Smlouvy považuje především:</w:t>
      </w:r>
    </w:p>
    <w:p w:rsidR="00E271A6" w:rsidRPr="00E2370F" w:rsidRDefault="00E271A6" w:rsidP="00E2370F">
      <w:pPr>
        <w:numPr>
          <w:ilvl w:val="0"/>
          <w:numId w:val="8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narušení zabezpečení, ochrany zpracovávaných dat</w:t>
      </w:r>
    </w:p>
    <w:p w:rsidR="00E271A6" w:rsidRPr="00E2370F" w:rsidRDefault="00E271A6" w:rsidP="00E2370F">
      <w:pPr>
        <w:numPr>
          <w:ilvl w:val="0"/>
          <w:numId w:val="8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neoprávněné zcizení nosiče dat, neoprávněný přenos dat</w:t>
      </w:r>
    </w:p>
    <w:p w:rsidR="00E271A6" w:rsidRPr="00E2370F" w:rsidRDefault="0088506F" w:rsidP="00E2370F">
      <w:pPr>
        <w:numPr>
          <w:ilvl w:val="0"/>
          <w:numId w:val="8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neoprávněný přístup k osobním údajům</w:t>
      </w:r>
    </w:p>
    <w:p w:rsidR="0088506F" w:rsidRPr="00E2370F" w:rsidRDefault="0088506F" w:rsidP="00E2370F">
      <w:pPr>
        <w:numPr>
          <w:ilvl w:val="0"/>
          <w:numId w:val="8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neoprávněná změna, zničení nebo ztráta osobních údajů</w:t>
      </w:r>
    </w:p>
    <w:p w:rsidR="00E271A6" w:rsidRPr="00E2370F" w:rsidRDefault="00E271A6" w:rsidP="00E2370F">
      <w:pPr>
        <w:numPr>
          <w:ilvl w:val="0"/>
          <w:numId w:val="8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 jinak vzniklý stav, jež by mohl mít za následek ohrožení </w:t>
      </w:r>
      <w:r w:rsidR="0088506F" w:rsidRPr="00E2370F">
        <w:rPr>
          <w:rFonts w:ascii="Arial Narrow" w:eastAsia="Calibri" w:hAnsi="Arial Narrow" w:cs="Times New Roman"/>
        </w:rPr>
        <w:t>důvěrnosti zpracovávaných údajů a/nebo zn</w:t>
      </w:r>
      <w:r w:rsidR="00E2370F" w:rsidRPr="00E2370F">
        <w:rPr>
          <w:rFonts w:ascii="Arial Narrow" w:eastAsia="Calibri" w:hAnsi="Arial Narrow" w:cs="Times New Roman"/>
        </w:rPr>
        <w:t>e</w:t>
      </w:r>
      <w:r w:rsidR="0088506F" w:rsidRPr="00E2370F">
        <w:rPr>
          <w:rFonts w:ascii="Arial Narrow" w:eastAsia="Calibri" w:hAnsi="Arial Narrow" w:cs="Times New Roman"/>
        </w:rPr>
        <w:t>užití osobních údajů</w:t>
      </w:r>
    </w:p>
    <w:p w:rsidR="00E271A6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V případě, že se prokáže, že Zpracovatel zavinil svým jednáním porušení Smlouvy, jež by měla za následek vznik škody, zavazuje se v takovém případě Správci škodu nahradit. </w:t>
      </w:r>
    </w:p>
    <w:p w:rsidR="00E271A6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Odpovědnosti podle předchozího odstavce se Zpracovatel může zprostit, prokáže-li, že škoda vznikla v důsledku toho, že Správce neposkytl součinnost, jíž po něm lze spravedlivě požadovat, nebo jež mu </w:t>
      </w:r>
      <w:r w:rsidRPr="00E2370F">
        <w:rPr>
          <w:rFonts w:ascii="Arial Narrow" w:eastAsia="Calibri" w:hAnsi="Arial Narrow" w:cs="Times New Roman"/>
        </w:rPr>
        <w:lastRenderedPageBreak/>
        <w:t xml:space="preserve">vyplývá ze Smlouvy. </w:t>
      </w:r>
    </w:p>
    <w:p w:rsidR="00E271A6" w:rsidRPr="00E2370F" w:rsidRDefault="00E271A6" w:rsidP="00E2370F">
      <w:pPr>
        <w:numPr>
          <w:ilvl w:val="0"/>
          <w:numId w:val="7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Pokud jde o škodu způsobenou uložením pokuty Úřadem pro ochranu osobních údajů Správci, je Zpracovatel povinen Správci škodu uhradit jen v případě, že uložení pokuty bylo zaviněno </w:t>
      </w:r>
      <w:r w:rsidR="008C2A24" w:rsidRPr="00E2370F">
        <w:rPr>
          <w:rFonts w:ascii="Arial Narrow" w:eastAsia="Calibri" w:hAnsi="Arial Narrow" w:cs="Times New Roman"/>
        </w:rPr>
        <w:t xml:space="preserve">právním </w:t>
      </w:r>
      <w:r w:rsidRPr="00E2370F">
        <w:rPr>
          <w:rFonts w:ascii="Arial Narrow" w:eastAsia="Calibri" w:hAnsi="Arial Narrow" w:cs="Times New Roman"/>
        </w:rPr>
        <w:t>jednáním Zpracovatele.</w:t>
      </w:r>
    </w:p>
    <w:p w:rsidR="00E271A6" w:rsidRPr="00E2370F" w:rsidRDefault="00E271A6" w:rsidP="00E23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Povinnosti a odpovědnost dle tohoto odstavce dopadají na Zpracovatele i v případě, že škodu způsobil jeho zaměstnanec nebo smluvní partner či s ním spolupracující osoby.</w:t>
      </w:r>
    </w:p>
    <w:p w:rsidR="008C2A24" w:rsidRPr="00E2370F" w:rsidRDefault="008C2A24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</w:p>
    <w:p w:rsidR="00E271A6" w:rsidRPr="00E2370F" w:rsidRDefault="00E271A6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VI.</w:t>
      </w:r>
    </w:p>
    <w:p w:rsidR="00E271A6" w:rsidRPr="00E2370F" w:rsidRDefault="00E271A6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</w:t>
      </w:r>
    </w:p>
    <w:p w:rsidR="00847CDD" w:rsidRPr="00E2370F" w:rsidRDefault="00E271A6" w:rsidP="00E2370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 je povinen poskytnout Zpracovateli veškerou náležitou součinnost, kterou po něm lze spravedlivě vyžadovat.</w:t>
      </w:r>
    </w:p>
    <w:p w:rsidR="00847CDD" w:rsidRPr="00E2370F" w:rsidRDefault="00E271A6" w:rsidP="00E2370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Správce je oprávněn Zpracovatele požádat, aby doložil soulad s</w:t>
      </w:r>
      <w:r w:rsidR="00460A31" w:rsidRPr="00E2370F">
        <w:rPr>
          <w:rFonts w:ascii="Arial Narrow" w:eastAsia="Calibri" w:hAnsi="Arial Narrow" w:cs="Times New Roman"/>
        </w:rPr>
        <w:t> </w:t>
      </w:r>
      <w:r w:rsidR="0088506F" w:rsidRPr="00E2370F">
        <w:rPr>
          <w:rFonts w:ascii="Arial Narrow" w:eastAsia="Calibri" w:hAnsi="Arial Narrow" w:cs="Times New Roman"/>
        </w:rPr>
        <w:t>GDPR</w:t>
      </w:r>
      <w:r w:rsidR="00460A31" w:rsidRPr="00E2370F">
        <w:rPr>
          <w:rFonts w:ascii="Arial Narrow" w:eastAsia="Calibri" w:hAnsi="Arial Narrow" w:cs="Times New Roman"/>
        </w:rPr>
        <w:t>. Zpracovatel poskytne Správci veškeré informace potřebné k doložení toho, že jsou plněny povinnosti vyplývající ze Smlouvy.</w:t>
      </w:r>
    </w:p>
    <w:p w:rsidR="00E271A6" w:rsidRPr="00E2370F" w:rsidRDefault="00E271A6" w:rsidP="00E2370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  <w:shd w:val="clear" w:color="auto" w:fill="FFFFFF"/>
        </w:rPr>
        <w:t xml:space="preserve">Správce se zavazuje neprodleně písemně informovat Zpracovatele o veškerých </w:t>
      </w:r>
      <w:r w:rsidR="00460A31" w:rsidRPr="00E2370F">
        <w:rPr>
          <w:rFonts w:ascii="Arial Narrow" w:eastAsia="Calibri" w:hAnsi="Arial Narrow" w:cs="Times New Roman"/>
          <w:shd w:val="clear" w:color="auto" w:fill="FFFFFF"/>
        </w:rPr>
        <w:t xml:space="preserve">podstatných </w:t>
      </w:r>
      <w:r w:rsidRPr="00E2370F">
        <w:rPr>
          <w:rFonts w:ascii="Arial Narrow" w:eastAsia="Calibri" w:hAnsi="Arial Narrow" w:cs="Times New Roman"/>
          <w:shd w:val="clear" w:color="auto" w:fill="FFFFFF"/>
        </w:rPr>
        <w:t xml:space="preserve">změnách týkajících se </w:t>
      </w:r>
      <w:r w:rsidR="0088506F" w:rsidRPr="00E2370F">
        <w:rPr>
          <w:rFonts w:ascii="Arial Narrow" w:eastAsia="Calibri" w:hAnsi="Arial Narrow" w:cs="Times New Roman"/>
          <w:shd w:val="clear" w:color="auto" w:fill="FFFFFF"/>
        </w:rPr>
        <w:t>BD</w:t>
      </w:r>
      <w:r w:rsidRPr="00E2370F">
        <w:rPr>
          <w:rFonts w:ascii="Arial Narrow" w:eastAsia="Calibri" w:hAnsi="Arial Narrow" w:cs="Times New Roman"/>
          <w:shd w:val="clear" w:color="auto" w:fill="FFFFFF"/>
        </w:rPr>
        <w:t xml:space="preserve"> a jeho členů, zejména informovat Zpracovatele o každém převodu </w:t>
      </w:r>
      <w:r w:rsidR="0088506F" w:rsidRPr="00E2370F">
        <w:rPr>
          <w:rFonts w:ascii="Arial Narrow" w:eastAsia="Calibri" w:hAnsi="Arial Narrow" w:cs="Times New Roman"/>
          <w:shd w:val="clear" w:color="auto" w:fill="FFFFFF"/>
        </w:rPr>
        <w:t xml:space="preserve">či přechodu </w:t>
      </w:r>
      <w:r w:rsidRPr="00E2370F">
        <w:rPr>
          <w:rFonts w:ascii="Arial Narrow" w:eastAsia="Calibri" w:hAnsi="Arial Narrow" w:cs="Times New Roman"/>
          <w:shd w:val="clear" w:color="auto" w:fill="FFFFFF"/>
        </w:rPr>
        <w:t xml:space="preserve">vlastnictví </w:t>
      </w:r>
      <w:r w:rsidR="0088506F" w:rsidRPr="00E2370F">
        <w:rPr>
          <w:rFonts w:ascii="Arial Narrow" w:eastAsia="Calibri" w:hAnsi="Arial Narrow" w:cs="Times New Roman"/>
          <w:shd w:val="clear" w:color="auto" w:fill="FFFFFF"/>
        </w:rPr>
        <w:t xml:space="preserve">k družstevním podílům </w:t>
      </w:r>
      <w:r w:rsidRPr="00E2370F">
        <w:rPr>
          <w:rFonts w:ascii="Arial Narrow" w:eastAsia="Calibri" w:hAnsi="Arial Narrow" w:cs="Times New Roman"/>
          <w:shd w:val="clear" w:color="auto" w:fill="FFFFFF"/>
        </w:rPr>
        <w:t>v předmětné nemovitosti</w:t>
      </w:r>
      <w:r w:rsidR="0088506F" w:rsidRPr="00E2370F">
        <w:rPr>
          <w:rFonts w:ascii="Arial Narrow" w:eastAsia="Calibri" w:hAnsi="Arial Narrow" w:cs="Times New Roman"/>
          <w:shd w:val="clear" w:color="auto" w:fill="FFFFFF"/>
        </w:rPr>
        <w:t>.</w:t>
      </w:r>
      <w:r w:rsidRPr="00E2370F">
        <w:rPr>
          <w:rFonts w:ascii="Arial Narrow" w:eastAsia="Calibri" w:hAnsi="Arial Narrow" w:cs="Times New Roman"/>
          <w:shd w:val="clear" w:color="auto" w:fill="FFFFFF"/>
        </w:rPr>
        <w:t xml:space="preserve"> Pokud Správce neposkytne informace podle předchozí věty Zpracovateli v písemné formě, a to ve lhůtě do </w:t>
      </w:r>
      <w:proofErr w:type="gramStart"/>
      <w:r w:rsidRPr="00E2370F">
        <w:rPr>
          <w:rFonts w:ascii="Arial Narrow" w:eastAsia="Calibri" w:hAnsi="Arial Narrow" w:cs="Times New Roman"/>
          <w:shd w:val="clear" w:color="auto" w:fill="FFFFFF"/>
        </w:rPr>
        <w:t>10-ti</w:t>
      </w:r>
      <w:proofErr w:type="gramEnd"/>
      <w:r w:rsidRPr="00E2370F">
        <w:rPr>
          <w:rFonts w:ascii="Arial Narrow" w:eastAsia="Calibri" w:hAnsi="Arial Narrow" w:cs="Times New Roman"/>
          <w:shd w:val="clear" w:color="auto" w:fill="FFFFFF"/>
        </w:rPr>
        <w:t xml:space="preserve"> pracovních dnů od chvíle, kdy se o ní dozví, nebo se o ní dozvědět měl, zprošťuje se Zpracovatel jakékoliv odpovědnosti za případně způsobenou škodu, či za uložené sankce, které by byly v důsledku neposkytnutí takové informace uloženy.</w:t>
      </w:r>
    </w:p>
    <w:p w:rsidR="00E271A6" w:rsidRPr="00E2370F" w:rsidRDefault="00E271A6" w:rsidP="00E2370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Pokud bude mít Správce povinnost, dle čl. 35 </w:t>
      </w:r>
      <w:r w:rsidR="00460A31" w:rsidRPr="00E2370F">
        <w:rPr>
          <w:rFonts w:ascii="Arial Narrow" w:eastAsia="Calibri" w:hAnsi="Arial Narrow" w:cs="Times New Roman"/>
        </w:rPr>
        <w:t>GDPR</w:t>
      </w:r>
      <w:r w:rsidRPr="00E2370F">
        <w:rPr>
          <w:rFonts w:ascii="Arial Narrow" w:eastAsia="Calibri" w:hAnsi="Arial Narrow" w:cs="Times New Roman"/>
        </w:rPr>
        <w:t xml:space="preserve"> posuzovat vliv na ochranu osobních údajů (resp. vliv na práva a svobody členů) činí tak samostatně, nedohodnou-li se se Zpracovatelem jinak. </w:t>
      </w:r>
    </w:p>
    <w:p w:rsidR="00E271A6" w:rsidRPr="00E2370F" w:rsidRDefault="00E271A6" w:rsidP="00E2370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Tam, kde </w:t>
      </w:r>
      <w:r w:rsidR="00460A31" w:rsidRPr="00E2370F">
        <w:rPr>
          <w:rFonts w:ascii="Arial Narrow" w:eastAsia="Calibri" w:hAnsi="Arial Narrow" w:cs="Times New Roman"/>
        </w:rPr>
        <w:t>GDPR</w:t>
      </w:r>
      <w:r w:rsidRPr="00E2370F">
        <w:rPr>
          <w:rFonts w:ascii="Arial Narrow" w:eastAsia="Calibri" w:hAnsi="Arial Narrow" w:cs="Times New Roman"/>
        </w:rPr>
        <w:t xml:space="preserve"> ukládá Správci povinnost, nepřechází tato povinnost na Zpracovatele, nestanovuje-li to tato Smlouva, nebo její dodatek.</w:t>
      </w:r>
    </w:p>
    <w:p w:rsidR="00847CDD" w:rsidRPr="00E2370F" w:rsidRDefault="00847CDD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</w:p>
    <w:p w:rsidR="00E271A6" w:rsidRPr="00E2370F" w:rsidRDefault="00E271A6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VII.</w:t>
      </w:r>
    </w:p>
    <w:p w:rsidR="00E271A6" w:rsidRPr="00E2370F" w:rsidRDefault="00847CDD" w:rsidP="00E2370F">
      <w:pPr>
        <w:spacing w:before="120" w:after="0" w:line="240" w:lineRule="auto"/>
        <w:jc w:val="center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Závěrečná ustanovení </w:t>
      </w:r>
    </w:p>
    <w:p w:rsidR="00E271A6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 xml:space="preserve">Tato Smlouva je uzavírána na dobu neurčitou. </w:t>
      </w:r>
    </w:p>
    <w:p w:rsidR="00E271A6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Smlouvu může kterákoliv ze smluvních stran vypovědět</w:t>
      </w:r>
      <w:r w:rsidR="00E2370F" w:rsidRPr="00E2370F">
        <w:rPr>
          <w:rFonts w:ascii="Arial Narrow" w:eastAsia="Calibri" w:hAnsi="Arial Narrow" w:cs="Times New Roman"/>
        </w:rPr>
        <w:t>,</w:t>
      </w:r>
      <w:r w:rsidRPr="00E2370F">
        <w:rPr>
          <w:rFonts w:ascii="Arial Narrow" w:eastAsia="Calibri" w:hAnsi="Arial Narrow" w:cs="Times New Roman"/>
        </w:rPr>
        <w:t xml:space="preserve"> a to bez udání důvodu. </w:t>
      </w:r>
    </w:p>
    <w:p w:rsidR="00E271A6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Výpovědní lhůta činí dva měsíce a počíná běžet měsícem následujícím po měsíci, ve kterém byla výpověď doručena druhé straně.</w:t>
      </w:r>
    </w:p>
    <w:p w:rsidR="00847CDD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Výpověď je doručená platně, pokud je doručena písemně na adresu smluvní strany uvedenou v záhlaví Smlouvy.</w:t>
      </w:r>
    </w:p>
    <w:p w:rsidR="00847CDD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  <w:shd w:val="clear" w:color="auto" w:fill="FFFFFF"/>
        </w:rPr>
        <w:t xml:space="preserve">Tato Smlouva je vyhotovena ve dvou vyhotoveních, z nichž každá ze smluvních stran obdrží po jednom vyhotovení. </w:t>
      </w:r>
    </w:p>
    <w:p w:rsidR="00847CDD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  <w:shd w:val="clear" w:color="auto" w:fill="FFFFFF"/>
        </w:rPr>
        <w:t>Veškeré změny nebo doplňky této Smlouvy je možno činit pouze písemnými dodatky Smlouvy, které budou uzavírány v listinné podobě, jako dohoda, a opatřeny podpisy smluvních stran.</w:t>
      </w:r>
    </w:p>
    <w:p w:rsidR="00E271A6" w:rsidRPr="00E2370F" w:rsidRDefault="00E271A6" w:rsidP="00E2370F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Tato Smlouva nabývá účinnosti dnem jejího podpisu poslední ze smluvních stran.</w:t>
      </w:r>
    </w:p>
    <w:p w:rsidR="00E271A6" w:rsidRPr="00E2370F" w:rsidRDefault="00E271A6" w:rsidP="00E2370F">
      <w:pPr>
        <w:spacing w:before="120" w:after="0" w:line="240" w:lineRule="auto"/>
        <w:rPr>
          <w:rFonts w:ascii="Arial Narrow" w:eastAsia="Calibri" w:hAnsi="Arial Narrow" w:cs="Times New Roman"/>
        </w:rPr>
      </w:pPr>
    </w:p>
    <w:p w:rsidR="00E271A6" w:rsidRPr="00E2370F" w:rsidRDefault="00E271A6" w:rsidP="00E2370F">
      <w:pPr>
        <w:spacing w:before="120" w:after="0" w:line="240" w:lineRule="auto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V Praze, dne _____2018</w:t>
      </w:r>
      <w:r w:rsidRPr="00E2370F">
        <w:rPr>
          <w:rFonts w:ascii="Arial Narrow" w:eastAsia="Calibri" w:hAnsi="Arial Narrow" w:cs="Times New Roman"/>
        </w:rPr>
        <w:tab/>
        <w:t xml:space="preserve">                                                                         V Praze, dne _____2018</w:t>
      </w:r>
    </w:p>
    <w:p w:rsidR="00E271A6" w:rsidRPr="00E2370F" w:rsidRDefault="00E271A6" w:rsidP="00E2370F">
      <w:pPr>
        <w:tabs>
          <w:tab w:val="left" w:pos="6930"/>
        </w:tabs>
        <w:spacing w:before="120" w:after="0" w:line="240" w:lineRule="auto"/>
        <w:rPr>
          <w:rFonts w:ascii="Arial Narrow" w:eastAsia="Calibri" w:hAnsi="Arial Narrow" w:cs="Times New Roman"/>
        </w:rPr>
      </w:pPr>
      <w:r w:rsidRPr="00E2370F">
        <w:rPr>
          <w:rFonts w:ascii="Arial Narrow" w:eastAsia="Calibri" w:hAnsi="Arial Narrow" w:cs="Times New Roman"/>
        </w:rPr>
        <w:t>_____________________                                                                                   ____________________</w:t>
      </w:r>
    </w:p>
    <w:p w:rsidR="00AC5383" w:rsidRPr="00E2370F" w:rsidRDefault="00E271A6" w:rsidP="00E2370F">
      <w:pPr>
        <w:tabs>
          <w:tab w:val="left" w:pos="6930"/>
        </w:tabs>
        <w:spacing w:before="120" w:after="0" w:line="240" w:lineRule="auto"/>
        <w:rPr>
          <w:rFonts w:ascii="Arial Narrow" w:hAnsi="Arial Narrow"/>
        </w:rPr>
      </w:pPr>
      <w:r w:rsidRPr="00E2370F">
        <w:rPr>
          <w:rFonts w:ascii="Arial Narrow" w:eastAsia="Calibri" w:hAnsi="Arial Narrow" w:cs="Times New Roman"/>
        </w:rPr>
        <w:t xml:space="preserve">               správce</w:t>
      </w:r>
      <w:r w:rsidRPr="00E2370F">
        <w:rPr>
          <w:rFonts w:ascii="Arial Narrow" w:eastAsia="Calibri" w:hAnsi="Arial Narrow" w:cs="Times New Roman"/>
        </w:rPr>
        <w:tab/>
        <w:t xml:space="preserve">       zpracovatel</w:t>
      </w:r>
    </w:p>
    <w:sectPr w:rsidR="00AC5383" w:rsidRPr="00E2370F" w:rsidSect="0084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69E"/>
    <w:multiLevelType w:val="hybridMultilevel"/>
    <w:tmpl w:val="DBAA8602"/>
    <w:lvl w:ilvl="0" w:tplc="A38A4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6FA"/>
    <w:multiLevelType w:val="hybridMultilevel"/>
    <w:tmpl w:val="DA58F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55B2"/>
    <w:multiLevelType w:val="hybridMultilevel"/>
    <w:tmpl w:val="32C88F5C"/>
    <w:lvl w:ilvl="0" w:tplc="5C161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1711"/>
    <w:multiLevelType w:val="hybridMultilevel"/>
    <w:tmpl w:val="5FD86CFE"/>
    <w:lvl w:ilvl="0" w:tplc="626AD4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53C2B"/>
    <w:multiLevelType w:val="hybridMultilevel"/>
    <w:tmpl w:val="80884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A622A"/>
    <w:multiLevelType w:val="hybridMultilevel"/>
    <w:tmpl w:val="E6B44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52CF9"/>
    <w:multiLevelType w:val="hybridMultilevel"/>
    <w:tmpl w:val="E54AD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741E"/>
    <w:multiLevelType w:val="hybridMultilevel"/>
    <w:tmpl w:val="E4B8E6FE"/>
    <w:lvl w:ilvl="0" w:tplc="3CB43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776129"/>
    <w:multiLevelType w:val="hybridMultilevel"/>
    <w:tmpl w:val="57F00936"/>
    <w:lvl w:ilvl="0" w:tplc="30BAD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61543"/>
    <w:multiLevelType w:val="hybridMultilevel"/>
    <w:tmpl w:val="ED00C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3AA6"/>
    <w:multiLevelType w:val="hybridMultilevel"/>
    <w:tmpl w:val="5F7C8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A6"/>
    <w:rsid w:val="001D78FA"/>
    <w:rsid w:val="00460A31"/>
    <w:rsid w:val="00847CDD"/>
    <w:rsid w:val="0088506F"/>
    <w:rsid w:val="008C2A24"/>
    <w:rsid w:val="00AC5383"/>
    <w:rsid w:val="00E2370F"/>
    <w:rsid w:val="00E271A6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E27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1A6"/>
    <w:rPr>
      <w:sz w:val="20"/>
      <w:szCs w:val="20"/>
      <w:lang w:val="cs-CZ"/>
    </w:rPr>
  </w:style>
  <w:style w:type="character" w:styleId="Odkaznakoment">
    <w:name w:val="annotation reference"/>
    <w:uiPriority w:val="99"/>
    <w:semiHidden/>
    <w:unhideWhenUsed/>
    <w:rsid w:val="00E271A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1A6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E2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Jan Novák</cp:lastModifiedBy>
  <cp:revision>3</cp:revision>
  <dcterms:created xsi:type="dcterms:W3CDTF">2018-12-05T13:16:00Z</dcterms:created>
  <dcterms:modified xsi:type="dcterms:W3CDTF">2018-12-05T14:25:00Z</dcterms:modified>
</cp:coreProperties>
</file>